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ED740E" w14:textId="519F110A" w:rsidR="00084B8C" w:rsidRDefault="006E6E25" w:rsidP="006E6E25">
      <w:pPr>
        <w:jc w:val="center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CRRC Omnibus Survey</w:t>
      </w:r>
      <w:r w:rsidR="00BA4475">
        <w:rPr>
          <w:rFonts w:ascii="Times New Roman" w:hAnsi="Times New Roman" w:cs="Times New Roman"/>
          <w:b/>
          <w:bCs/>
          <w:lang w:val="en-US"/>
        </w:rPr>
        <w:t xml:space="preserve">, Wave </w:t>
      </w:r>
      <w:r w:rsidR="00411B9E">
        <w:rPr>
          <w:rFonts w:ascii="Times New Roman" w:hAnsi="Times New Roman" w:cs="Times New Roman"/>
          <w:b/>
          <w:bCs/>
          <w:lang w:val="en-US"/>
        </w:rPr>
        <w:t>2</w:t>
      </w:r>
      <w:r w:rsidR="00180915">
        <w:rPr>
          <w:rFonts w:ascii="Times New Roman" w:hAnsi="Times New Roman" w:cs="Times New Roman"/>
          <w:b/>
          <w:bCs/>
          <w:lang w:val="en-US"/>
        </w:rPr>
        <w:t>4</w:t>
      </w:r>
    </w:p>
    <w:p w14:paraId="6714686A" w14:textId="3EBB69BE" w:rsidR="006E6E25" w:rsidRDefault="006E6E25" w:rsidP="006E6E25">
      <w:pPr>
        <w:jc w:val="center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Fact sheet</w:t>
      </w:r>
    </w:p>
    <w:p w14:paraId="68E07734" w14:textId="7FA27846" w:rsidR="00C56896" w:rsidRDefault="00C56896" w:rsidP="00C56896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Population: </w:t>
      </w:r>
      <w:r w:rsidR="007A6AC1">
        <w:rPr>
          <w:rFonts w:ascii="Times New Roman" w:hAnsi="Times New Roman" w:cs="Times New Roman"/>
          <w:lang w:val="en-US"/>
        </w:rPr>
        <w:t>The adult</w:t>
      </w:r>
      <w:r>
        <w:rPr>
          <w:rFonts w:ascii="Times New Roman" w:hAnsi="Times New Roman" w:cs="Times New Roman"/>
          <w:lang w:val="en-US"/>
        </w:rPr>
        <w:t xml:space="preserve"> population of Georgia living in Tbilisi-administered territories, except </w:t>
      </w:r>
      <w:r w:rsidR="007A6AC1">
        <w:rPr>
          <w:rFonts w:ascii="Times New Roman" w:hAnsi="Times New Roman" w:cs="Times New Roman"/>
          <w:lang w:val="en-US"/>
        </w:rPr>
        <w:t xml:space="preserve">in </w:t>
      </w:r>
      <w:r>
        <w:rPr>
          <w:rFonts w:ascii="Times New Roman" w:hAnsi="Times New Roman" w:cs="Times New Roman"/>
          <w:lang w:val="en-US"/>
        </w:rPr>
        <w:t>areas of Abkhazia and South Ossetia.</w:t>
      </w:r>
    </w:p>
    <w:p w14:paraId="0A49DB94" w14:textId="336DEA7D" w:rsidR="00A577D8" w:rsidRPr="00D81D8F" w:rsidRDefault="004507EC">
      <w:pPr>
        <w:rPr>
          <w:rFonts w:ascii="Times New Roman" w:hAnsi="Times New Roman" w:cs="Times New Roman"/>
          <w:lang w:val="en-US"/>
        </w:rPr>
      </w:pPr>
      <w:r w:rsidRPr="004507EC">
        <w:rPr>
          <w:rFonts w:ascii="Times New Roman" w:hAnsi="Times New Roman" w:cs="Times New Roman"/>
          <w:b/>
          <w:bCs/>
          <w:lang w:val="en-US"/>
        </w:rPr>
        <w:t>Sample size</w:t>
      </w:r>
      <w:r>
        <w:rPr>
          <w:rFonts w:ascii="Times New Roman" w:hAnsi="Times New Roman" w:cs="Times New Roman"/>
          <w:lang w:val="en-US"/>
        </w:rPr>
        <w:t>: 1,</w:t>
      </w:r>
      <w:r w:rsidR="00180915">
        <w:rPr>
          <w:rFonts w:ascii="Times New Roman" w:hAnsi="Times New Roman" w:cs="Times New Roman"/>
          <w:lang w:val="en-US"/>
        </w:rPr>
        <w:t>238</w:t>
      </w:r>
      <w:r>
        <w:rPr>
          <w:rFonts w:ascii="Times New Roman" w:hAnsi="Times New Roman" w:cs="Times New Roman"/>
          <w:lang w:val="en-US"/>
        </w:rPr>
        <w:t xml:space="preserve"> completed interviews according to AAPOR standard definitions</w:t>
      </w:r>
      <w:r w:rsidR="00182117">
        <w:rPr>
          <w:rFonts w:ascii="Times New Roman" w:hAnsi="Times New Roman" w:cs="Times New Roman"/>
          <w:lang w:val="en-US"/>
        </w:rPr>
        <w:t xml:space="preserve"> (50% of eligible variables are answered by the respondent)</w:t>
      </w:r>
    </w:p>
    <w:p w14:paraId="14456885" w14:textId="75BD8938" w:rsidR="00C56896" w:rsidRPr="00C56896" w:rsidRDefault="00C56896" w:rsidP="00C152F8">
      <w:pPr>
        <w:rPr>
          <w:rFonts w:ascii="Times New Roman" w:hAnsi="Times New Roman" w:cs="Times New Roman"/>
          <w:lang w:val="en-US"/>
        </w:rPr>
      </w:pPr>
      <w:r w:rsidRPr="00D81D8F">
        <w:rPr>
          <w:rFonts w:ascii="Times New Roman" w:hAnsi="Times New Roman" w:cs="Times New Roman"/>
          <w:b/>
          <w:bCs/>
          <w:lang w:val="en-US"/>
        </w:rPr>
        <w:t>Fieldwork dates</w:t>
      </w:r>
      <w:r w:rsidRPr="00D81D8F">
        <w:rPr>
          <w:rFonts w:ascii="Times New Roman" w:hAnsi="Times New Roman" w:cs="Times New Roman"/>
          <w:lang w:val="en-US"/>
        </w:rPr>
        <w:t xml:space="preserve">: </w:t>
      </w:r>
      <w:r w:rsidR="000722B7">
        <w:rPr>
          <w:rFonts w:ascii="Times New Roman" w:hAnsi="Times New Roman" w:cs="Times New Roman"/>
          <w:lang w:val="en-US"/>
        </w:rPr>
        <w:t>May</w:t>
      </w:r>
      <w:r w:rsidR="00C20EEA">
        <w:rPr>
          <w:rFonts w:ascii="Times New Roman" w:hAnsi="Times New Roman" w:cs="Times New Roman"/>
          <w:lang w:val="en-US"/>
        </w:rPr>
        <w:t xml:space="preserve"> </w:t>
      </w:r>
      <w:r w:rsidR="000722B7">
        <w:rPr>
          <w:rFonts w:ascii="Times New Roman" w:hAnsi="Times New Roman" w:cs="Times New Roman"/>
          <w:lang w:val="en-US"/>
        </w:rPr>
        <w:t>8</w:t>
      </w:r>
      <w:r w:rsidR="00C152F8">
        <w:rPr>
          <w:rFonts w:ascii="Times New Roman" w:hAnsi="Times New Roman" w:cs="Times New Roman"/>
          <w:lang w:val="en-US"/>
        </w:rPr>
        <w:t xml:space="preserve"> </w:t>
      </w:r>
      <w:r w:rsidR="00095238">
        <w:rPr>
          <w:rFonts w:ascii="Times New Roman" w:hAnsi="Times New Roman" w:cs="Times New Roman"/>
          <w:lang w:val="en-US"/>
        </w:rPr>
        <w:t xml:space="preserve">- </w:t>
      </w:r>
      <w:r w:rsidR="005D3D9E">
        <w:rPr>
          <w:rFonts w:ascii="Times New Roman" w:hAnsi="Times New Roman" w:cs="Times New Roman"/>
          <w:lang w:val="en-US"/>
        </w:rPr>
        <w:t>May</w:t>
      </w:r>
      <w:r w:rsidR="00C152F8">
        <w:rPr>
          <w:rFonts w:ascii="Times New Roman" w:hAnsi="Times New Roman" w:cs="Times New Roman"/>
          <w:lang w:val="en-US"/>
        </w:rPr>
        <w:t xml:space="preserve"> </w:t>
      </w:r>
      <w:r w:rsidR="000722B7">
        <w:rPr>
          <w:rFonts w:ascii="Times New Roman" w:hAnsi="Times New Roman" w:cs="Times New Roman"/>
          <w:lang w:val="en-US"/>
        </w:rPr>
        <w:t>14</w:t>
      </w:r>
      <w:r w:rsidR="00C20EEA">
        <w:rPr>
          <w:rFonts w:ascii="Times New Roman" w:hAnsi="Times New Roman" w:cs="Times New Roman"/>
          <w:lang w:val="en-US"/>
        </w:rPr>
        <w:t>, 202</w:t>
      </w:r>
      <w:r w:rsidR="00183FF5">
        <w:rPr>
          <w:rFonts w:ascii="Times New Roman" w:hAnsi="Times New Roman" w:cs="Times New Roman"/>
          <w:lang w:val="en-US"/>
        </w:rPr>
        <w:t>5</w:t>
      </w:r>
    </w:p>
    <w:p w14:paraId="5BC000F1" w14:textId="51AADF73" w:rsidR="00C56896" w:rsidRDefault="00C56896" w:rsidP="00C56896">
      <w:pPr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Minimum response rate (AAPOR RR1)</w:t>
      </w:r>
      <w:r>
        <w:rPr>
          <w:rFonts w:ascii="Times New Roman" w:hAnsi="Times New Roman" w:cs="Times New Roman"/>
          <w:lang w:val="en-US"/>
        </w:rPr>
        <w:t xml:space="preserve">: </w:t>
      </w:r>
      <w:r w:rsidR="00C22B02">
        <w:rPr>
          <w:rFonts w:ascii="Times New Roman" w:hAnsi="Times New Roman" w:cs="Times New Roman"/>
          <w:lang w:val="en-US"/>
        </w:rPr>
        <w:t>1</w:t>
      </w:r>
      <w:r w:rsidR="00CD743D">
        <w:rPr>
          <w:rFonts w:ascii="Times New Roman" w:hAnsi="Times New Roman" w:cs="Times New Roman"/>
          <w:lang w:val="en-US"/>
        </w:rPr>
        <w:t>5,45</w:t>
      </w:r>
      <w:r>
        <w:rPr>
          <w:rFonts w:ascii="Times New Roman" w:hAnsi="Times New Roman" w:cs="Times New Roman"/>
          <w:lang w:val="en-US"/>
        </w:rPr>
        <w:t>%</w:t>
      </w:r>
    </w:p>
    <w:p w14:paraId="24D621D8" w14:textId="601E592C" w:rsidR="007053D4" w:rsidRDefault="00CA1B6E">
      <w:pPr>
        <w:rPr>
          <w:rFonts w:ascii="Times New Roman" w:hAnsi="Times New Roman" w:cs="Times New Roman"/>
          <w:lang w:val="en-US"/>
        </w:rPr>
      </w:pPr>
      <w:r w:rsidRPr="00D81D8F">
        <w:rPr>
          <w:rFonts w:ascii="Times New Roman" w:hAnsi="Times New Roman" w:cs="Times New Roman"/>
          <w:b/>
          <w:bCs/>
          <w:lang w:val="en-US"/>
        </w:rPr>
        <w:t>Interview mode</w:t>
      </w:r>
      <w:r w:rsidR="007053D4" w:rsidRPr="007053D4">
        <w:rPr>
          <w:rFonts w:ascii="Times New Roman" w:hAnsi="Times New Roman" w:cs="Times New Roman"/>
          <w:b/>
          <w:bCs/>
          <w:lang w:val="en-US"/>
        </w:rPr>
        <w:t>:</w:t>
      </w:r>
      <w:r w:rsidR="007053D4">
        <w:rPr>
          <w:rFonts w:ascii="Times New Roman" w:hAnsi="Times New Roman" w:cs="Times New Roman"/>
          <w:lang w:val="en-US"/>
        </w:rPr>
        <w:t xml:space="preserve"> Interviewer-administered </w:t>
      </w:r>
      <w:r w:rsidR="0032363A">
        <w:rPr>
          <w:rFonts w:ascii="Times New Roman" w:hAnsi="Times New Roman" w:cs="Times New Roman"/>
          <w:lang w:val="en-US"/>
        </w:rPr>
        <w:t xml:space="preserve">telephone </w:t>
      </w:r>
      <w:r w:rsidR="007053D4">
        <w:rPr>
          <w:rFonts w:ascii="Times New Roman" w:hAnsi="Times New Roman" w:cs="Times New Roman"/>
          <w:lang w:val="en-US"/>
        </w:rPr>
        <w:t>phone survey</w:t>
      </w:r>
    </w:p>
    <w:p w14:paraId="40B6AA64" w14:textId="735155AD" w:rsidR="00C56896" w:rsidRPr="00D81D8F" w:rsidRDefault="00C56896" w:rsidP="00C56896">
      <w:pPr>
        <w:rPr>
          <w:rFonts w:ascii="Times New Roman" w:hAnsi="Times New Roman" w:cs="Times New Roman"/>
          <w:lang w:val="en-US"/>
        </w:rPr>
      </w:pPr>
      <w:r w:rsidRPr="00D81D8F">
        <w:rPr>
          <w:rFonts w:ascii="Times New Roman" w:hAnsi="Times New Roman" w:cs="Times New Roman"/>
          <w:b/>
          <w:bCs/>
          <w:lang w:val="en-US"/>
        </w:rPr>
        <w:t>Interview languages</w:t>
      </w:r>
      <w:r w:rsidRPr="00D81D8F">
        <w:rPr>
          <w:rFonts w:ascii="Times New Roman" w:hAnsi="Times New Roman" w:cs="Times New Roman"/>
          <w:lang w:val="en-US"/>
        </w:rPr>
        <w:t>: Georgian, Armenian, Azer</w:t>
      </w:r>
      <w:r>
        <w:rPr>
          <w:rFonts w:ascii="Times New Roman" w:hAnsi="Times New Roman" w:cs="Times New Roman"/>
          <w:lang w:val="en-US"/>
        </w:rPr>
        <w:t>baijani</w:t>
      </w:r>
      <w:r w:rsidR="007332DF">
        <w:rPr>
          <w:rFonts w:ascii="Times New Roman" w:hAnsi="Times New Roman" w:cs="Times New Roman"/>
          <w:lang w:val="en-US"/>
        </w:rPr>
        <w:t>, Russian</w:t>
      </w:r>
    </w:p>
    <w:p w14:paraId="3D166F0E" w14:textId="0B844BE3" w:rsidR="00D81D8F" w:rsidRPr="00D81D8F" w:rsidRDefault="00D81D8F">
      <w:pPr>
        <w:rPr>
          <w:rFonts w:ascii="Times New Roman" w:hAnsi="Times New Roman" w:cs="Times New Roman"/>
          <w:lang w:val="en-US"/>
        </w:rPr>
      </w:pPr>
      <w:r w:rsidRPr="00D81D8F">
        <w:rPr>
          <w:rFonts w:ascii="Times New Roman" w:hAnsi="Times New Roman" w:cs="Times New Roman"/>
          <w:b/>
          <w:bCs/>
          <w:lang w:val="en-US"/>
        </w:rPr>
        <w:t>Survey design</w:t>
      </w:r>
      <w:r w:rsidRPr="00D81D8F">
        <w:rPr>
          <w:rFonts w:ascii="Times New Roman" w:hAnsi="Times New Roman" w:cs="Times New Roman"/>
          <w:lang w:val="en-US"/>
        </w:rPr>
        <w:t xml:space="preserve">: </w:t>
      </w:r>
      <w:r w:rsidR="007053D4">
        <w:rPr>
          <w:rFonts w:ascii="Times New Roman" w:hAnsi="Times New Roman" w:cs="Times New Roman"/>
          <w:lang w:val="en-US"/>
        </w:rPr>
        <w:t>Random</w:t>
      </w:r>
      <w:r w:rsidR="00F068C3">
        <w:rPr>
          <w:rFonts w:ascii="Times New Roman" w:hAnsi="Times New Roman" w:cs="Times New Roman"/>
          <w:lang w:val="en-US"/>
        </w:rPr>
        <w:t xml:space="preserve"> </w:t>
      </w:r>
      <w:r w:rsidR="007053D4">
        <w:rPr>
          <w:rFonts w:ascii="Times New Roman" w:hAnsi="Times New Roman" w:cs="Times New Roman"/>
          <w:lang w:val="en-US"/>
        </w:rPr>
        <w:t>sample</w:t>
      </w:r>
      <w:r w:rsidR="00F068C3">
        <w:rPr>
          <w:rFonts w:ascii="Times New Roman" w:hAnsi="Times New Roman" w:cs="Times New Roman"/>
          <w:lang w:val="en-US"/>
        </w:rPr>
        <w:t xml:space="preserve"> from the list of the available phone resource</w:t>
      </w:r>
      <w:r w:rsidR="00D274F4">
        <w:rPr>
          <w:rFonts w:ascii="Times New Roman" w:hAnsi="Times New Roman" w:cs="Times New Roman"/>
          <w:lang w:val="en-US"/>
        </w:rPr>
        <w:t>.</w:t>
      </w:r>
      <w:r w:rsidR="00396A01">
        <w:rPr>
          <w:rStyle w:val="FootnoteReference"/>
          <w:rFonts w:ascii="Times New Roman" w:hAnsi="Times New Roman" w:cs="Times New Roman"/>
          <w:lang w:val="en-US"/>
        </w:rPr>
        <w:footnoteReference w:id="1"/>
      </w:r>
      <w:r w:rsidR="00D274F4">
        <w:rPr>
          <w:rFonts w:ascii="Times New Roman" w:hAnsi="Times New Roman" w:cs="Times New Roman"/>
          <w:lang w:val="en-US"/>
        </w:rPr>
        <w:t xml:space="preserve"> Each </w:t>
      </w:r>
      <w:r w:rsidR="004F209A">
        <w:rPr>
          <w:rFonts w:ascii="Times New Roman" w:hAnsi="Times New Roman" w:cs="Times New Roman"/>
          <w:lang w:val="en-US"/>
        </w:rPr>
        <w:t>phone number</w:t>
      </w:r>
      <w:r w:rsidR="00D274F4">
        <w:rPr>
          <w:rFonts w:ascii="Times New Roman" w:hAnsi="Times New Roman" w:cs="Times New Roman"/>
          <w:lang w:val="en-US"/>
        </w:rPr>
        <w:t xml:space="preserve"> is treated as </w:t>
      </w:r>
      <w:r w:rsidR="009B7AF3">
        <w:rPr>
          <w:rFonts w:ascii="Times New Roman" w:hAnsi="Times New Roman" w:cs="Times New Roman"/>
          <w:lang w:val="en-US"/>
        </w:rPr>
        <w:t xml:space="preserve">a </w:t>
      </w:r>
      <w:r w:rsidR="00D274F4">
        <w:rPr>
          <w:rFonts w:ascii="Times New Roman" w:hAnsi="Times New Roman" w:cs="Times New Roman"/>
          <w:lang w:val="en-US"/>
        </w:rPr>
        <w:t>personal-use device</w:t>
      </w:r>
      <w:r w:rsidR="004F209A">
        <w:rPr>
          <w:rFonts w:ascii="Times New Roman" w:hAnsi="Times New Roman" w:cs="Times New Roman"/>
          <w:lang w:val="en-US"/>
        </w:rPr>
        <w:t>.</w:t>
      </w:r>
    </w:p>
    <w:p w14:paraId="025720BE" w14:textId="04C821B6" w:rsidR="00D81D8F" w:rsidRPr="00D81D8F" w:rsidRDefault="00D81D8F">
      <w:pPr>
        <w:rPr>
          <w:rFonts w:ascii="Times New Roman" w:hAnsi="Times New Roman" w:cs="Times New Roman"/>
          <w:lang w:val="en-US"/>
        </w:rPr>
      </w:pPr>
      <w:r w:rsidRPr="00D81D8F">
        <w:rPr>
          <w:rFonts w:ascii="Times New Roman" w:hAnsi="Times New Roman" w:cs="Times New Roman"/>
          <w:b/>
          <w:bCs/>
          <w:lang w:val="en-US"/>
        </w:rPr>
        <w:t>Primary sampling units</w:t>
      </w:r>
      <w:r w:rsidRPr="00D81D8F">
        <w:rPr>
          <w:rFonts w:ascii="Times New Roman" w:hAnsi="Times New Roman" w:cs="Times New Roman"/>
          <w:lang w:val="en-US"/>
        </w:rPr>
        <w:t xml:space="preserve">: </w:t>
      </w:r>
      <w:r w:rsidR="000E2831">
        <w:rPr>
          <w:rFonts w:ascii="Times New Roman" w:hAnsi="Times New Roman" w:cs="Times New Roman"/>
          <w:lang w:val="en-US"/>
        </w:rPr>
        <w:t>individuals</w:t>
      </w:r>
      <w:r w:rsidR="00D274F4">
        <w:rPr>
          <w:rFonts w:ascii="Times New Roman" w:hAnsi="Times New Roman" w:cs="Times New Roman"/>
          <w:lang w:val="en-US"/>
        </w:rPr>
        <w:t xml:space="preserve">. </w:t>
      </w:r>
    </w:p>
    <w:p w14:paraId="6F735CA3" w14:textId="66AF2278" w:rsidR="00C56896" w:rsidRDefault="00C56896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Strata: </w:t>
      </w:r>
      <w:r>
        <w:rPr>
          <w:rFonts w:ascii="Times New Roman" w:hAnsi="Times New Roman" w:cs="Times New Roman"/>
          <w:lang w:val="en-US"/>
        </w:rPr>
        <w:t>Capital (Tbilisi), urban, rural settlements</w:t>
      </w:r>
    </w:p>
    <w:p w14:paraId="67CA4529" w14:textId="5D72880D" w:rsidR="00C56896" w:rsidRDefault="00C56896">
      <w:pPr>
        <w:rPr>
          <w:rFonts w:ascii="Times New Roman" w:hAnsi="Times New Roman" w:cs="Times New Roman"/>
          <w:lang w:val="en-US"/>
        </w:rPr>
      </w:pPr>
      <w:r w:rsidRPr="00C56896">
        <w:rPr>
          <w:rFonts w:ascii="Times New Roman" w:hAnsi="Times New Roman" w:cs="Times New Roman"/>
          <w:b/>
          <w:bCs/>
          <w:lang w:val="en-US"/>
        </w:rPr>
        <w:t>Weights</w:t>
      </w:r>
      <w:r>
        <w:rPr>
          <w:rFonts w:ascii="Times New Roman" w:hAnsi="Times New Roman" w:cs="Times New Roman"/>
          <w:lang w:val="en-US"/>
        </w:rPr>
        <w:t>: Results are weighted</w:t>
      </w:r>
      <w:r w:rsidR="00AD305B">
        <w:rPr>
          <w:rFonts w:ascii="Times New Roman" w:hAnsi="Times New Roman" w:cs="Times New Roman"/>
          <w:lang w:val="en-US"/>
        </w:rPr>
        <w:t xml:space="preserve">. </w:t>
      </w:r>
      <w:r w:rsidR="000A15EE">
        <w:rPr>
          <w:rFonts w:ascii="Times New Roman" w:hAnsi="Times New Roman" w:cs="Times New Roman"/>
          <w:lang w:val="en-US"/>
        </w:rPr>
        <w:t>Base weights are adjusted</w:t>
      </w:r>
      <w:r w:rsidR="00AD305B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 xml:space="preserve">using the 2014 National Census data for </w:t>
      </w:r>
      <w:r w:rsidR="00EA2E4C">
        <w:rPr>
          <w:rFonts w:ascii="Times New Roman" w:hAnsi="Times New Roman" w:cs="Times New Roman"/>
          <w:lang w:val="en-US"/>
        </w:rPr>
        <w:t xml:space="preserve">controlling </w:t>
      </w:r>
      <w:r w:rsidRPr="00C56896">
        <w:rPr>
          <w:rFonts w:ascii="Times New Roman" w:hAnsi="Times New Roman" w:cs="Times New Roman"/>
          <w:lang w:val="en-US"/>
        </w:rPr>
        <w:t>respondents’ gender, age, ethnic identity, education, and residence</w:t>
      </w:r>
      <w:r>
        <w:rPr>
          <w:rFonts w:ascii="Times New Roman" w:hAnsi="Times New Roman" w:cs="Times New Roman"/>
          <w:lang w:val="en-US"/>
        </w:rPr>
        <w:t>.</w:t>
      </w:r>
      <w:r w:rsidR="0042347E">
        <w:rPr>
          <w:rFonts w:ascii="Times New Roman" w:hAnsi="Times New Roman" w:cs="Times New Roman"/>
          <w:lang w:val="en-US"/>
        </w:rPr>
        <w:t xml:space="preserve"> Population counts by groups (settlement type, gender, age, education, ethnic identity) are calibrated using </w:t>
      </w:r>
      <w:r w:rsidR="0072365A">
        <w:rPr>
          <w:rFonts w:ascii="Times New Roman" w:hAnsi="Times New Roman" w:cs="Times New Roman"/>
          <w:lang w:val="en-US"/>
        </w:rPr>
        <w:t xml:space="preserve">the </w:t>
      </w:r>
      <w:r w:rsidR="0042347E">
        <w:rPr>
          <w:rFonts w:ascii="Times New Roman" w:hAnsi="Times New Roman" w:cs="Times New Roman"/>
          <w:lang w:val="en-US"/>
        </w:rPr>
        <w:t>iterative proportional fitting (raking) algorithm.</w:t>
      </w:r>
    </w:p>
    <w:p w14:paraId="534C072B" w14:textId="77777777" w:rsidR="00533E3F" w:rsidRDefault="00533E3F">
      <w:pPr>
        <w:rPr>
          <w:rFonts w:ascii="Times New Roman" w:hAnsi="Times New Roman" w:cs="Times New Roman"/>
          <w:lang w:val="en-US"/>
        </w:rPr>
      </w:pPr>
    </w:p>
    <w:p w14:paraId="73280AA0" w14:textId="1010103F" w:rsidR="00C56896" w:rsidRPr="00C56896" w:rsidRDefault="00C56896">
      <w:pPr>
        <w:rPr>
          <w:rFonts w:ascii="Times New Roman" w:hAnsi="Times New Roman" w:cs="Times New Roman"/>
          <w:lang w:val="en-US"/>
        </w:rPr>
      </w:pPr>
      <w:r w:rsidRPr="00C56896">
        <w:rPr>
          <w:rFonts w:ascii="Times New Roman" w:hAnsi="Times New Roman" w:cs="Times New Roman"/>
          <w:b/>
          <w:bCs/>
          <w:lang w:val="en-US"/>
        </w:rPr>
        <w:t>Average theoretical margin of error</w:t>
      </w:r>
      <w:r>
        <w:rPr>
          <w:rFonts w:ascii="Times New Roman" w:hAnsi="Times New Roman" w:cs="Times New Roman"/>
          <w:lang w:val="en-US"/>
        </w:rPr>
        <w:t xml:space="preserve"> does not exceed </w:t>
      </w:r>
      <w:r w:rsidR="00A71E9E">
        <w:rPr>
          <w:rFonts w:ascii="Times New Roman" w:hAnsi="Times New Roman" w:cs="Times New Roman"/>
          <w:lang w:val="en-US"/>
        </w:rPr>
        <w:t>3</w:t>
      </w:r>
      <w:r>
        <w:rPr>
          <w:rFonts w:ascii="Times New Roman" w:hAnsi="Times New Roman" w:cs="Times New Roman"/>
          <w:lang w:val="en-US"/>
        </w:rPr>
        <w:t>%</w:t>
      </w:r>
    </w:p>
    <w:p w14:paraId="15D359B7" w14:textId="0406DE83" w:rsidR="00C56896" w:rsidRPr="00C56896" w:rsidRDefault="00C56896">
      <w:pPr>
        <w:rPr>
          <w:rFonts w:cs="Times New Roman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Back checks: </w:t>
      </w:r>
      <w:r>
        <w:rPr>
          <w:rFonts w:ascii="Times New Roman" w:hAnsi="Times New Roman" w:cs="Times New Roman"/>
          <w:lang w:val="en-US"/>
        </w:rPr>
        <w:t>Ten percent of</w:t>
      </w:r>
      <w:r w:rsidRPr="00A577D8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all interviews were checked via call-backs.</w:t>
      </w:r>
    </w:p>
    <w:p w14:paraId="3B7F4CD1" w14:textId="0EB37670" w:rsidR="00D81D8F" w:rsidRPr="00B70F0E" w:rsidRDefault="006A602B">
      <w:pPr>
        <w:rPr>
          <w:rFonts w:ascii="Times New Roman" w:hAnsi="Times New Roman" w:cs="Times New Roman"/>
          <w:b/>
          <w:bCs/>
          <w:lang w:val="en-US"/>
        </w:rPr>
      </w:pPr>
      <w:r w:rsidRPr="00B70F0E">
        <w:rPr>
          <w:rFonts w:ascii="Times New Roman" w:hAnsi="Times New Roman" w:cs="Times New Roman"/>
          <w:b/>
          <w:bCs/>
          <w:lang w:val="en-US"/>
        </w:rPr>
        <w:t>STATA code for survey settings:</w:t>
      </w:r>
    </w:p>
    <w:p w14:paraId="45915E3D" w14:textId="4DB327E0" w:rsidR="006A602B" w:rsidRPr="00B11F9D" w:rsidRDefault="006A602B" w:rsidP="006A602B">
      <w:pPr>
        <w:rPr>
          <w:rFonts w:ascii="Times New Roman" w:hAnsi="Times New Roman" w:cs="Times New Roman"/>
          <w:i/>
          <w:iCs/>
          <w:lang w:val="en-US"/>
        </w:rPr>
      </w:pPr>
      <w:r w:rsidRPr="00B11F9D">
        <w:rPr>
          <w:rFonts w:ascii="Times New Roman" w:hAnsi="Times New Roman" w:cs="Times New Roman"/>
          <w:i/>
          <w:iCs/>
          <w:lang w:val="en-US"/>
        </w:rPr>
        <w:t>For individual-level analysis:</w:t>
      </w:r>
    </w:p>
    <w:p w14:paraId="001B2A96" w14:textId="797E07B6" w:rsidR="00957A5E" w:rsidRDefault="00B63456" w:rsidP="006A602B">
      <w:pPr>
        <w:rPr>
          <w:rFonts w:ascii="Courier New" w:hAnsi="Courier New" w:cs="Courier New"/>
          <w:lang w:val="en-US"/>
        </w:rPr>
      </w:pPr>
      <w:proofErr w:type="spellStart"/>
      <w:r w:rsidRPr="00B63456">
        <w:rPr>
          <w:rFonts w:ascii="Courier New" w:hAnsi="Courier New" w:cs="Courier New"/>
          <w:lang w:val="en-US"/>
        </w:rPr>
        <w:t>svyset</w:t>
      </w:r>
      <w:proofErr w:type="spellEnd"/>
      <w:r w:rsidRPr="00B63456">
        <w:rPr>
          <w:rFonts w:ascii="Courier New" w:hAnsi="Courier New" w:cs="Courier New"/>
          <w:lang w:val="en-US"/>
        </w:rPr>
        <w:t xml:space="preserve"> </w:t>
      </w:r>
      <w:r w:rsidR="00B84F84">
        <w:rPr>
          <w:rFonts w:ascii="Courier New" w:hAnsi="Courier New" w:cs="Courier New"/>
          <w:lang w:val="en-US"/>
        </w:rPr>
        <w:t xml:space="preserve">id </w:t>
      </w:r>
      <w:r w:rsidRPr="00B63456">
        <w:rPr>
          <w:rFonts w:ascii="Courier New" w:hAnsi="Courier New" w:cs="Courier New"/>
          <w:lang w:val="en-US"/>
        </w:rPr>
        <w:t>[</w:t>
      </w:r>
      <w:proofErr w:type="spellStart"/>
      <w:r w:rsidRPr="00B63456">
        <w:rPr>
          <w:rFonts w:ascii="Courier New" w:hAnsi="Courier New" w:cs="Courier New"/>
          <w:lang w:val="en-US"/>
        </w:rPr>
        <w:t>pweight</w:t>
      </w:r>
      <w:proofErr w:type="spellEnd"/>
      <w:r w:rsidRPr="00B63456">
        <w:rPr>
          <w:rFonts w:ascii="Courier New" w:hAnsi="Courier New" w:cs="Courier New"/>
          <w:lang w:val="en-US"/>
        </w:rPr>
        <w:t>=</w:t>
      </w:r>
      <w:r w:rsidR="0099056E">
        <w:rPr>
          <w:rFonts w:ascii="Courier New" w:hAnsi="Courier New" w:cs="Courier New"/>
          <w:lang w:val="en-US"/>
        </w:rPr>
        <w:t>w</w:t>
      </w:r>
      <w:r w:rsidR="00A32C5E">
        <w:rPr>
          <w:rFonts w:ascii="Courier New" w:hAnsi="Courier New" w:cs="Courier New"/>
          <w:lang w:val="en-US"/>
        </w:rPr>
        <w:t>eight</w:t>
      </w:r>
      <w:r w:rsidR="002C69DA">
        <w:rPr>
          <w:rFonts w:ascii="Courier New" w:hAnsi="Courier New" w:cs="Courier New"/>
          <w:lang w:val="en-US"/>
        </w:rPr>
        <w:t>]</w:t>
      </w:r>
    </w:p>
    <w:p w14:paraId="44BBB02B" w14:textId="77777777" w:rsidR="000405DC" w:rsidRPr="000405DC" w:rsidRDefault="000405DC" w:rsidP="000405DC">
      <w:pPr>
        <w:rPr>
          <w:rFonts w:ascii="Courier New" w:hAnsi="Courier New" w:cs="Courier New"/>
          <w:lang w:val="en-US"/>
        </w:rPr>
      </w:pPr>
    </w:p>
    <w:p w14:paraId="27FA1F3F" w14:textId="77777777" w:rsidR="000405DC" w:rsidRPr="000405DC" w:rsidRDefault="000405DC" w:rsidP="000405DC">
      <w:pPr>
        <w:rPr>
          <w:rFonts w:ascii="Courier New" w:hAnsi="Courier New" w:cs="Courier New"/>
          <w:lang w:val="en-US"/>
        </w:rPr>
      </w:pPr>
    </w:p>
    <w:p w14:paraId="6B5E0E73" w14:textId="77777777" w:rsidR="000405DC" w:rsidRPr="000405DC" w:rsidRDefault="000405DC" w:rsidP="000405DC">
      <w:pPr>
        <w:rPr>
          <w:rFonts w:ascii="Courier New" w:hAnsi="Courier New" w:cs="Courier New"/>
          <w:lang w:val="en-US"/>
        </w:rPr>
      </w:pPr>
    </w:p>
    <w:p w14:paraId="21809789" w14:textId="77777777" w:rsidR="000405DC" w:rsidRPr="000405DC" w:rsidRDefault="000405DC" w:rsidP="000405DC">
      <w:pPr>
        <w:rPr>
          <w:rFonts w:ascii="Courier New" w:hAnsi="Courier New" w:cs="Courier New"/>
          <w:lang w:val="en-US"/>
        </w:rPr>
      </w:pPr>
    </w:p>
    <w:p w14:paraId="4E55FE49" w14:textId="77777777" w:rsidR="000405DC" w:rsidRDefault="000405DC" w:rsidP="000405DC">
      <w:pPr>
        <w:rPr>
          <w:rFonts w:ascii="Courier New" w:hAnsi="Courier New" w:cs="Courier New"/>
          <w:lang w:val="en-US"/>
        </w:rPr>
      </w:pPr>
    </w:p>
    <w:p w14:paraId="7DC4E88F" w14:textId="061AC1EB" w:rsidR="000405DC" w:rsidRPr="000405DC" w:rsidRDefault="000405DC" w:rsidP="000405DC">
      <w:pPr>
        <w:tabs>
          <w:tab w:val="left" w:pos="3504"/>
        </w:tabs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ab/>
      </w:r>
    </w:p>
    <w:sectPr w:rsidR="000405DC" w:rsidRPr="000405DC" w:rsidSect="00FF727D">
      <w:headerReference w:type="default" r:id="rId7"/>
      <w:footerReference w:type="default" r:id="rId8"/>
      <w:pgSz w:w="11906" w:h="16838"/>
      <w:pgMar w:top="1440" w:right="1440" w:bottom="1843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25F6E" w14:textId="77777777" w:rsidR="007E13C1" w:rsidRDefault="007E13C1" w:rsidP="00A528FA">
      <w:pPr>
        <w:spacing w:after="0" w:line="240" w:lineRule="auto"/>
      </w:pPr>
      <w:r>
        <w:separator/>
      </w:r>
    </w:p>
  </w:endnote>
  <w:endnote w:type="continuationSeparator" w:id="0">
    <w:p w14:paraId="312F424B" w14:textId="77777777" w:rsidR="007E13C1" w:rsidRDefault="007E13C1" w:rsidP="00A528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5655C" w14:textId="6549D7DE" w:rsidR="00A528FA" w:rsidRDefault="00A528FA">
    <w:pPr>
      <w:pStyle w:val="Footer"/>
    </w:pPr>
    <w:r>
      <w:rPr>
        <w:noProof/>
      </w:rPr>
      <w:drawing>
        <wp:anchor distT="0" distB="0" distL="0" distR="0" simplePos="0" relativeHeight="251659264" behindDoc="1" locked="0" layoutInCell="1" allowOverlap="1" wp14:anchorId="5CEB5D9A" wp14:editId="27FE8910">
          <wp:simplePos x="0" y="0"/>
          <wp:positionH relativeFrom="page">
            <wp:align>right</wp:align>
          </wp:positionH>
          <wp:positionV relativeFrom="page">
            <wp:posOffset>9229666</wp:posOffset>
          </wp:positionV>
          <wp:extent cx="6720041" cy="2221924"/>
          <wp:effectExtent l="0" t="0" r="5080" b="6985"/>
          <wp:wrapNone/>
          <wp:docPr id="1991760902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20041" cy="22219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C4D84" w14:textId="77777777" w:rsidR="007E13C1" w:rsidRDefault="007E13C1" w:rsidP="00A528FA">
      <w:pPr>
        <w:spacing w:after="0" w:line="240" w:lineRule="auto"/>
      </w:pPr>
      <w:r>
        <w:separator/>
      </w:r>
    </w:p>
  </w:footnote>
  <w:footnote w:type="continuationSeparator" w:id="0">
    <w:p w14:paraId="58E3FE9F" w14:textId="77777777" w:rsidR="007E13C1" w:rsidRDefault="007E13C1" w:rsidP="00A528FA">
      <w:pPr>
        <w:spacing w:after="0" w:line="240" w:lineRule="auto"/>
      </w:pPr>
      <w:r>
        <w:continuationSeparator/>
      </w:r>
    </w:p>
  </w:footnote>
  <w:footnote w:id="1">
    <w:p w14:paraId="6D5FF909" w14:textId="7C0B71E4" w:rsidR="00396A01" w:rsidRPr="00396A01" w:rsidRDefault="00396A01">
      <w:pPr>
        <w:pStyle w:val="FootnoteText"/>
        <w:rPr>
          <w:rFonts w:ascii="Times New Roman" w:hAnsi="Times New Roman" w:cs="Times New Roman"/>
          <w:lang w:val="en-CA"/>
        </w:rPr>
      </w:pPr>
      <w:r w:rsidRPr="00396A01">
        <w:rPr>
          <w:rStyle w:val="FootnoteReference"/>
          <w:rFonts w:ascii="Times New Roman" w:hAnsi="Times New Roman" w:cs="Times New Roman"/>
        </w:rPr>
        <w:footnoteRef/>
      </w:r>
      <w:r w:rsidRPr="00396A01">
        <w:rPr>
          <w:rFonts w:ascii="Times New Roman" w:hAnsi="Times New Roman" w:cs="Times New Roman"/>
        </w:rPr>
        <w:t xml:space="preserve"> </w:t>
      </w:r>
      <w:r w:rsidRPr="00396A01">
        <w:rPr>
          <w:rFonts w:ascii="Times New Roman" w:hAnsi="Times New Roman" w:cs="Times New Roman"/>
          <w:lang w:val="en-CA"/>
        </w:rPr>
        <w:t>Available phone resource is the potential list of indexes and phone numbers that are assigned to cell phone operators by Georgia’s National Communications Commission (</w:t>
      </w:r>
      <w:proofErr w:type="spellStart"/>
      <w:r w:rsidRPr="00396A01">
        <w:rPr>
          <w:rFonts w:ascii="Times New Roman" w:hAnsi="Times New Roman" w:cs="Times New Roman"/>
          <w:lang w:val="en-CA"/>
        </w:rPr>
        <w:t>ComCom</w:t>
      </w:r>
      <w:proofErr w:type="spellEnd"/>
      <w:r w:rsidRPr="00396A01">
        <w:rPr>
          <w:rFonts w:ascii="Times New Roman" w:hAnsi="Times New Roman" w:cs="Times New Roman"/>
          <w:lang w:val="en-CA"/>
        </w:rPr>
        <w:t>). Overall, there are 8,410,397 potential phone numbers available in the phone resource list.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B30D6" w14:textId="43D6A0D6" w:rsidR="00A528FA" w:rsidRDefault="00A528FA" w:rsidP="00A528FA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1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TAyMDUwtDA1tjQ1szBW0lEKTi0uzszPAykwrwUAKg9WyiwAAAA="/>
  </w:docVars>
  <w:rsids>
    <w:rsidRoot w:val="00E03A07"/>
    <w:rsid w:val="000021D0"/>
    <w:rsid w:val="0000633B"/>
    <w:rsid w:val="00015FD1"/>
    <w:rsid w:val="000405DC"/>
    <w:rsid w:val="00055163"/>
    <w:rsid w:val="00067132"/>
    <w:rsid w:val="000722B7"/>
    <w:rsid w:val="00074AF2"/>
    <w:rsid w:val="0008442E"/>
    <w:rsid w:val="00084B8C"/>
    <w:rsid w:val="00095238"/>
    <w:rsid w:val="000A15EE"/>
    <w:rsid w:val="000C29D5"/>
    <w:rsid w:val="000E2831"/>
    <w:rsid w:val="001052D4"/>
    <w:rsid w:val="00116B3E"/>
    <w:rsid w:val="00172CA7"/>
    <w:rsid w:val="00180915"/>
    <w:rsid w:val="00182117"/>
    <w:rsid w:val="00183FF5"/>
    <w:rsid w:val="00184DD7"/>
    <w:rsid w:val="001906DE"/>
    <w:rsid w:val="001B02EF"/>
    <w:rsid w:val="001F04FA"/>
    <w:rsid w:val="001F4738"/>
    <w:rsid w:val="001F5CCB"/>
    <w:rsid w:val="00200F1F"/>
    <w:rsid w:val="00202B27"/>
    <w:rsid w:val="00207FF4"/>
    <w:rsid w:val="00215544"/>
    <w:rsid w:val="002631A3"/>
    <w:rsid w:val="002700D5"/>
    <w:rsid w:val="00276262"/>
    <w:rsid w:val="0027637E"/>
    <w:rsid w:val="00284B80"/>
    <w:rsid w:val="002912A6"/>
    <w:rsid w:val="002B257A"/>
    <w:rsid w:val="002C69DA"/>
    <w:rsid w:val="002F4002"/>
    <w:rsid w:val="00306B8F"/>
    <w:rsid w:val="0032363A"/>
    <w:rsid w:val="00335B22"/>
    <w:rsid w:val="0034327E"/>
    <w:rsid w:val="00390827"/>
    <w:rsid w:val="00396A01"/>
    <w:rsid w:val="003B7098"/>
    <w:rsid w:val="003E0B63"/>
    <w:rsid w:val="003E3649"/>
    <w:rsid w:val="00411B9E"/>
    <w:rsid w:val="0042347E"/>
    <w:rsid w:val="004507EC"/>
    <w:rsid w:val="004811B6"/>
    <w:rsid w:val="004A0BD0"/>
    <w:rsid w:val="004C2DC0"/>
    <w:rsid w:val="004C5E1B"/>
    <w:rsid w:val="004D6244"/>
    <w:rsid w:val="004F209A"/>
    <w:rsid w:val="00500E5E"/>
    <w:rsid w:val="00533E3F"/>
    <w:rsid w:val="005413AA"/>
    <w:rsid w:val="005A14DE"/>
    <w:rsid w:val="005D3D9E"/>
    <w:rsid w:val="005F192F"/>
    <w:rsid w:val="00606A7E"/>
    <w:rsid w:val="00636A82"/>
    <w:rsid w:val="00652586"/>
    <w:rsid w:val="006538FE"/>
    <w:rsid w:val="00667B2D"/>
    <w:rsid w:val="006A602B"/>
    <w:rsid w:val="006B7E7C"/>
    <w:rsid w:val="006E6E25"/>
    <w:rsid w:val="006F2863"/>
    <w:rsid w:val="007053D4"/>
    <w:rsid w:val="00722984"/>
    <w:rsid w:val="0072365A"/>
    <w:rsid w:val="007323A6"/>
    <w:rsid w:val="007332DF"/>
    <w:rsid w:val="00746B75"/>
    <w:rsid w:val="00756E7F"/>
    <w:rsid w:val="007663D4"/>
    <w:rsid w:val="007A5A8B"/>
    <w:rsid w:val="007A6AC1"/>
    <w:rsid w:val="007E13C1"/>
    <w:rsid w:val="008165D2"/>
    <w:rsid w:val="0083423E"/>
    <w:rsid w:val="00863263"/>
    <w:rsid w:val="008F28DB"/>
    <w:rsid w:val="009570AF"/>
    <w:rsid w:val="00957A5E"/>
    <w:rsid w:val="009667C0"/>
    <w:rsid w:val="0099056E"/>
    <w:rsid w:val="009A4272"/>
    <w:rsid w:val="009B7AF3"/>
    <w:rsid w:val="00A25BEF"/>
    <w:rsid w:val="00A32C5E"/>
    <w:rsid w:val="00A45CBB"/>
    <w:rsid w:val="00A51AE8"/>
    <w:rsid w:val="00A528FA"/>
    <w:rsid w:val="00A577D8"/>
    <w:rsid w:val="00A71E9E"/>
    <w:rsid w:val="00A80C78"/>
    <w:rsid w:val="00A83E80"/>
    <w:rsid w:val="00AD305B"/>
    <w:rsid w:val="00AE01F1"/>
    <w:rsid w:val="00AE3794"/>
    <w:rsid w:val="00B02611"/>
    <w:rsid w:val="00B11F9D"/>
    <w:rsid w:val="00B16DA1"/>
    <w:rsid w:val="00B63456"/>
    <w:rsid w:val="00B70F0E"/>
    <w:rsid w:val="00B84F84"/>
    <w:rsid w:val="00B91925"/>
    <w:rsid w:val="00BA4475"/>
    <w:rsid w:val="00BE301E"/>
    <w:rsid w:val="00C00E4E"/>
    <w:rsid w:val="00C152F8"/>
    <w:rsid w:val="00C20EEA"/>
    <w:rsid w:val="00C22B02"/>
    <w:rsid w:val="00C56896"/>
    <w:rsid w:val="00C879F7"/>
    <w:rsid w:val="00CA1B6E"/>
    <w:rsid w:val="00CA6C44"/>
    <w:rsid w:val="00CC463F"/>
    <w:rsid w:val="00CD743D"/>
    <w:rsid w:val="00CE532D"/>
    <w:rsid w:val="00CE7756"/>
    <w:rsid w:val="00D14C37"/>
    <w:rsid w:val="00D274F4"/>
    <w:rsid w:val="00D401D8"/>
    <w:rsid w:val="00D652EE"/>
    <w:rsid w:val="00D7348F"/>
    <w:rsid w:val="00D77C4D"/>
    <w:rsid w:val="00D81D8F"/>
    <w:rsid w:val="00DA30A9"/>
    <w:rsid w:val="00DA5561"/>
    <w:rsid w:val="00DA56AE"/>
    <w:rsid w:val="00DB2254"/>
    <w:rsid w:val="00DC24AE"/>
    <w:rsid w:val="00DD31DC"/>
    <w:rsid w:val="00DE37D5"/>
    <w:rsid w:val="00E03A07"/>
    <w:rsid w:val="00E03BFB"/>
    <w:rsid w:val="00E401F4"/>
    <w:rsid w:val="00E557A7"/>
    <w:rsid w:val="00E6526B"/>
    <w:rsid w:val="00E74861"/>
    <w:rsid w:val="00EA2E4C"/>
    <w:rsid w:val="00EB45F3"/>
    <w:rsid w:val="00ED07B2"/>
    <w:rsid w:val="00ED3FC2"/>
    <w:rsid w:val="00ED7CCE"/>
    <w:rsid w:val="00EF7890"/>
    <w:rsid w:val="00F068C3"/>
    <w:rsid w:val="00F22A12"/>
    <w:rsid w:val="00F518AE"/>
    <w:rsid w:val="00F70A38"/>
    <w:rsid w:val="00F848ED"/>
    <w:rsid w:val="00F917B7"/>
    <w:rsid w:val="00FE79A0"/>
    <w:rsid w:val="00FF7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a-G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01B3B2"/>
  <w15:chartTrackingRefBased/>
  <w15:docId w15:val="{2F17B283-F5D7-46E7-82AD-385D5ACF5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ka-G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28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28FA"/>
  </w:style>
  <w:style w:type="paragraph" w:styleId="Footer">
    <w:name w:val="footer"/>
    <w:basedOn w:val="Normal"/>
    <w:link w:val="FooterChar"/>
    <w:uiPriority w:val="99"/>
    <w:unhideWhenUsed/>
    <w:rsid w:val="00A528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28FA"/>
  </w:style>
  <w:style w:type="paragraph" w:styleId="BalloonText">
    <w:name w:val="Balloon Text"/>
    <w:basedOn w:val="Normal"/>
    <w:link w:val="BalloonTextChar"/>
    <w:uiPriority w:val="99"/>
    <w:semiHidden/>
    <w:unhideWhenUsed/>
    <w:rsid w:val="00A577D8"/>
    <w:pPr>
      <w:spacing w:after="0" w:line="240" w:lineRule="auto"/>
    </w:pPr>
    <w:rPr>
      <w:rFonts w:ascii="Sylfaen" w:hAnsi="Sylfae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77D8"/>
    <w:rPr>
      <w:rFonts w:ascii="Sylfaen" w:hAnsi="Sylfaen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96A0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96A0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96A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ის თემა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C3C9F9-9C1B-48EC-9962-F552C4CEC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195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Sichinava</dc:creator>
  <cp:keywords/>
  <dc:description/>
  <cp:lastModifiedBy>Makhare Atchaidze</cp:lastModifiedBy>
  <cp:revision>578</cp:revision>
  <dcterms:created xsi:type="dcterms:W3CDTF">2020-01-30T16:24:00Z</dcterms:created>
  <dcterms:modified xsi:type="dcterms:W3CDTF">2025-05-20T13:48:00Z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af8a84f97718d1dcbe619c4a6f105b4b88647470a6b743614fc416809e7abb0f</vt:lpwstr>
  </property>
</Properties>
</file>